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drawing>
          <wp:inline distB="0" distT="0" distL="114300" distR="114300">
            <wp:extent cx="690245" cy="890905"/>
            <wp:effectExtent b="0" l="0" r="0" t="0"/>
            <wp:docPr id="105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890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                                                                                 </w:t>
      </w:r>
      <w:r w:rsidDel="00000000" w:rsidR="00000000" w:rsidRPr="00000000">
        <w:drawing>
          <wp:inline distB="0" distT="0" distL="114300" distR="114300">
            <wp:extent cx="1226820" cy="654050"/>
            <wp:effectExtent b="0" l="0" r="0" t="0"/>
            <wp:docPr id="1053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65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  <w:rtl w:val="0"/>
        </w:rPr>
        <w:t xml:space="preserve">SEMINARIO FORMATIVO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36"/>
          <w:szCs w:val="3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32"/>
          <w:szCs w:val="32"/>
          <w:highlight w:val="white"/>
          <w:u w:val="none"/>
          <w:vertAlign w:val="baseline"/>
          <w:rtl w:val="0"/>
        </w:rPr>
        <w:t xml:space="preserve">“La Scuola Pubblica Italiana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1"/>
          <w:strike w:val="0"/>
          <w:color w:val="0000cc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32"/>
          <w:szCs w:val="32"/>
          <w:highlight w:val="white"/>
          <w:u w:val="none"/>
          <w:vertAlign w:val="baseline"/>
          <w:rtl w:val="0"/>
        </w:rPr>
        <w:t xml:space="preserve">tra nuovo contratto e nuove professionalita'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cc"/>
          <w:sz w:val="16"/>
          <w:szCs w:val="16"/>
          <w:highlight w:val="white"/>
          <w:u w:val="none"/>
          <w:vertAlign w:val="baseline"/>
          <w:rtl w:val="0"/>
        </w:rPr>
        <w:t xml:space="preserve">12 Aprile 2018 ore 16.00 – 19.00 – Salone “B. Mazzi” Via Trento, 42 FOGGIA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Il / La sottoscritto/a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187960</wp:posOffset>
                </wp:positionV>
                <wp:extent cx="4457700" cy="0"/>
                <wp:effectExtent b="4680" l="0" r="0" t="468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1600200</wp:posOffset>
                </wp:positionH>
                <wp:positionV relativeFrom="paragraph">
                  <wp:posOffset>187960</wp:posOffset>
                </wp:positionV>
                <wp:extent cx="4457700" cy="9360"/>
                <wp:effectExtent b="0" l="0" r="0" t="0"/>
                <wp:wrapNone/>
                <wp:docPr id="104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Nato/a a                                                                  il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209550</wp:posOffset>
                </wp:positionV>
                <wp:extent cx="1943100" cy="0"/>
                <wp:effectExtent b="4680" l="0" r="0" t="468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4114800</wp:posOffset>
                </wp:positionH>
                <wp:positionV relativeFrom="paragraph">
                  <wp:posOffset>209550</wp:posOffset>
                </wp:positionV>
                <wp:extent cx="1943100" cy="9360"/>
                <wp:effectExtent b="0" l="0" r="0" t="0"/>
                <wp:wrapNone/>
                <wp:docPr id="104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800100</wp:posOffset>
                </wp:positionH>
                <wp:positionV relativeFrom="paragraph">
                  <wp:posOffset>209550</wp:posOffset>
                </wp:positionV>
                <wp:extent cx="2971800" cy="0"/>
                <wp:effectExtent b="4680" l="0" r="0" t="4680"/>
                <wp:wrapNone/>
                <wp:docPr id="104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800100</wp:posOffset>
                </wp:positionH>
                <wp:positionV relativeFrom="paragraph">
                  <wp:posOffset>209550</wp:posOffset>
                </wp:positionV>
                <wp:extent cx="2971800" cy="9360"/>
                <wp:effectExtent b="0" l="0" r="0" t="0"/>
                <wp:wrapNone/>
                <wp:docPr id="104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Residente a </w:t>
        <w:tab/>
        <w:tab/>
        <w:tab/>
        <w:tab/>
        <w:t xml:space="preserve">        in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201930</wp:posOffset>
                </wp:positionV>
                <wp:extent cx="2133600" cy="0"/>
                <wp:effectExtent b="4680" l="0" r="0" t="4680"/>
                <wp:wrapNone/>
                <wp:docPr id="105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201930</wp:posOffset>
                </wp:positionV>
                <wp:extent cx="2133600" cy="9360"/>
                <wp:effectExtent b="0" l="0" r="0" t="0"/>
                <wp:wrapNone/>
                <wp:docPr id="105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201930</wp:posOffset>
                </wp:positionV>
                <wp:extent cx="2762250" cy="0"/>
                <wp:effectExtent b="4680" l="0" r="0" t="468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3314700</wp:posOffset>
                </wp:positionH>
                <wp:positionV relativeFrom="paragraph">
                  <wp:posOffset>201930</wp:posOffset>
                </wp:positionV>
                <wp:extent cx="2762250" cy="9360"/>
                <wp:effectExtent b="0" l="0" r="0" t="0"/>
                <wp:wrapNone/>
                <wp:docPr id="104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C.F.</w:t>
        <w:tab/>
        <w:tab/>
        <w:tab/>
        <w:t xml:space="preserve">                                   Cell. N.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409575</wp:posOffset>
                </wp:positionH>
                <wp:positionV relativeFrom="paragraph">
                  <wp:posOffset>194310</wp:posOffset>
                </wp:positionV>
                <wp:extent cx="2562225" cy="0"/>
                <wp:effectExtent b="4680" l="0" r="0" t="468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409575</wp:posOffset>
                </wp:positionH>
                <wp:positionV relativeFrom="paragraph">
                  <wp:posOffset>194310</wp:posOffset>
                </wp:positionV>
                <wp:extent cx="2562225" cy="9360"/>
                <wp:effectExtent b="0" l="0" r="0" t="0"/>
                <wp:wrapNone/>
                <wp:docPr id="104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194310</wp:posOffset>
                </wp:positionV>
                <wp:extent cx="2286000" cy="0"/>
                <wp:effectExtent b="4680" l="0" r="0" t="468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194310</wp:posOffset>
                </wp:positionV>
                <wp:extent cx="2286000" cy="9360"/>
                <wp:effectExtent b="0" l="0" r="0" t="0"/>
                <wp:wrapNone/>
                <wp:docPr id="104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0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In servizio presso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1419225</wp:posOffset>
                </wp:positionH>
                <wp:positionV relativeFrom="paragraph">
                  <wp:posOffset>196215</wp:posOffset>
                </wp:positionV>
                <wp:extent cx="4638675" cy="0"/>
                <wp:effectExtent b="4680" l="0" r="0" t="468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1419225</wp:posOffset>
                </wp:positionH>
                <wp:positionV relativeFrom="paragraph">
                  <wp:posOffset>196215</wp:posOffset>
                </wp:positionV>
                <wp:extent cx="4638675" cy="9360"/>
                <wp:effectExtent b="0" l="0" r="0" t="0"/>
                <wp:wrapNone/>
                <wp:docPr id="104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8675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20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In qualità di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188595</wp:posOffset>
                </wp:positionV>
                <wp:extent cx="5105400" cy="0"/>
                <wp:effectExtent b="4680" l="0" r="0" t="468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952500</wp:posOffset>
                </wp:positionH>
                <wp:positionV relativeFrom="paragraph">
                  <wp:posOffset>188595</wp:posOffset>
                </wp:positionV>
                <wp:extent cx="5105400" cy="9360"/>
                <wp:effectExtent b="0" l="0" r="0" t="0"/>
                <wp:wrapNone/>
                <wp:docPr id="104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di partecipare al Seminario Formativo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28"/>
          <w:szCs w:val="28"/>
          <w:highlight w:val="white"/>
          <w:u w:val="none"/>
          <w:vertAlign w:val="baseline"/>
          <w:rtl w:val="0"/>
        </w:rPr>
        <w:t xml:space="preserve">“La Scuola Pubblica Italiana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dd0000"/>
          <w:sz w:val="28"/>
          <w:szCs w:val="28"/>
          <w:highlight w:val="white"/>
          <w:u w:val="none"/>
          <w:vertAlign w:val="baseline"/>
          <w:rtl w:val="0"/>
        </w:rPr>
        <w:t xml:space="preserve">tra nuovo contratto e nuove professionalita' 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organizzato da IRSEF-IRFED in collaborazione con la Cisl Scuola Foggia.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A tal fine dichiara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essere iscritto/a alla CISL Scuola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tabs>
          <w:tab w:val="left" w:pos="225"/>
        </w:tabs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di non essere iscritto/a e che si impegna ad iscriversi alla CISL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essere docente di scuola dell'infanzia/primaria/scuola secondaria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essere DSGA/ass. amministr./ass. tecnico/collaboratore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essere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(Barrare le voci relative alla propria posizione)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Chiede che le comunicazioni siano inviate al seguente indirizzo di posta elettronica: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6057900" cy="0"/>
                <wp:effectExtent b="4680" l="0" r="0" t="468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6057900" cy="9360"/>
                <wp:effectExtent b="0" l="0" r="0" t="0"/>
                <wp:wrapNone/>
                <wp:docPr id="104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               (LUOGO e DATA)                                                                                                                        (FIRMA)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171700" cy="0"/>
                <wp:effectExtent b="4680" l="0" r="0" t="468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171700" cy="9360"/>
                <wp:effectExtent b="0" l="0" r="0" t="0"/>
                <wp:wrapNone/>
                <wp:docPr id="104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3543300</wp:posOffset>
                </wp:positionH>
                <wp:positionV relativeFrom="paragraph">
                  <wp:posOffset>45720</wp:posOffset>
                </wp:positionV>
                <wp:extent cx="2514600" cy="0"/>
                <wp:effectExtent b="4680" l="0" r="0" t="4680"/>
                <wp:wrapNone/>
                <wp:docPr id="105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0"/>
                        </a:xfrm>
                        <a:prstGeom prst="line"/>
                        <a:noFill/>
                        <a:ln cap="sq" cmpd="sng" w="9360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3543300</wp:posOffset>
                </wp:positionH>
                <wp:positionV relativeFrom="paragraph">
                  <wp:posOffset>45720</wp:posOffset>
                </wp:positionV>
                <wp:extent cx="2514600" cy="9360"/>
                <wp:effectExtent b="0" l="0" r="0" t="0"/>
                <wp:wrapNone/>
                <wp:docPr id="105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9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hanging="15"/>
        <w:contextualSpacing w:val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L’Associazione IRSEF-IRFED è soggetto qualificato per l’aggiornamento e la formazione del personale della scuola ai sensi del D.M. 177/2000 e O.M. 90/2003 nonché del CCNL 2006/2009 Comparto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195732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L’iniziativa si configura come attività di formazione e aggiornamento ai sensi degli artt. 64 e 67 CCNL 2006/2009 del Comparto Scuola e come formazione e aggiornamento dei Dirigenti Scolastici ai sensi dell'art. 21 del CCNL 11/4/2006 Area V.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0000"/>
          <w:sz w:val="18"/>
          <w:szCs w:val="18"/>
          <w:highlight w:val="white"/>
          <w:u w:val="none"/>
          <w:vertAlign w:val="baseline"/>
          <w:rtl w:val="0"/>
        </w:rPr>
        <w:t xml:space="preserve">Al termine del seminario sarà rilasciato regolare attestato di partecipazione.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195732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5732"/>
          <w:sz w:val="18"/>
          <w:szCs w:val="18"/>
          <w:highlight w:val="white"/>
          <w:u w:val="none"/>
          <w:vertAlign w:val="baseline"/>
          <w:rtl w:val="0"/>
        </w:rPr>
        <w:t xml:space="preserve">La presente scheda deve essere trasmessa per mail solo ed esclusivamente al seguente indirizzo cislscuolafoggia@gmail.com</w:t>
      </w:r>
    </w:p>
    <w:sectPr>
      <w:pgSz w:h="16838" w:w="11906"/>
      <w:pgMar w:bottom="737" w:top="737" w:left="1134" w:right="112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o"/>
      <w:lvlJc w:val="left"/>
      <w:pPr>
        <w:ind w:left="720" w:firstLine="360"/>
      </w:pPr>
      <w:rPr>
        <w:rFonts w:ascii="Arial" w:cs="Arial" w:eastAsia="Arial" w:hAnsi="Arial"/>
        <w:color w:val="444444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rPrDefault>
    <w:pPrDefault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highlight w:val="white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eastAsia="Calibri" w:hAnsi="Wingdings" w:hint="default"/>
      <w:color w:val="444444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">
    <w:name w:val="Enfasi"/>
    <w:next w:val="Enfasi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2">
    <w:name w:val="Intestazione2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2">
    <w:name w:val="Didascalia2"/>
    <w:basedOn w:val="Predefinito"/>
    <w:next w:val="Didascalia2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1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Didascalia1">
    <w:name w:val="Didascalia1"/>
    <w:basedOn w:val="Predefinito"/>
    <w:next w:val="Didascali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Predefinito"/>
    <w:next w:val="Testofumet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shd w:fill="ffffff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highlight w:val="white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8" Type="http://schemas.openxmlformats.org/officeDocument/2006/relationships/image" Target="media/image14.png"/><Relationship Id="rId5" Type="http://schemas.openxmlformats.org/officeDocument/2006/relationships/styles" Target="styles.xml"/><Relationship Id="rId12" Type="http://schemas.openxmlformats.org/officeDocument/2006/relationships/image" Target="media/image16.png"/><Relationship Id="rId16" Type="http://schemas.openxmlformats.org/officeDocument/2006/relationships/image" Target="media/image18.png"/><Relationship Id="rId15" Type="http://schemas.openxmlformats.org/officeDocument/2006/relationships/image" Target="media/image21.png"/><Relationship Id="rId11" Type="http://schemas.openxmlformats.org/officeDocument/2006/relationships/image" Target="media/image28.png"/><Relationship Id="rId14" Type="http://schemas.openxmlformats.org/officeDocument/2006/relationships/image" Target="media/image13.png"/><Relationship Id="rId7" Type="http://schemas.openxmlformats.org/officeDocument/2006/relationships/image" Target="media/image25.png"/><Relationship Id="rId2" Type="http://schemas.openxmlformats.org/officeDocument/2006/relationships/settings" Target="settings.xml"/><Relationship Id="rId10" Type="http://schemas.openxmlformats.org/officeDocument/2006/relationships/image" Target="media/image26.png"/><Relationship Id="rId19" Type="http://schemas.openxmlformats.org/officeDocument/2006/relationships/image" Target="media/image27.png"/><Relationship Id="rId13" Type="http://schemas.openxmlformats.org/officeDocument/2006/relationships/image" Target="media/image24.png"/><Relationship Id="rId8" Type="http://schemas.openxmlformats.org/officeDocument/2006/relationships/image" Target="media/image19.png"/><Relationship Id="rId17" Type="http://schemas.openxmlformats.org/officeDocument/2006/relationships/image" Target="media/image9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image" Target="media/image22.png"/><Relationship Id="rId6" Type="http://schemas.openxmlformats.org/officeDocument/2006/relationships/image" Target="media/image1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