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15" w:rsidRDefault="00AA6E15" w:rsidP="00AA6E15">
      <w:pPr>
        <w:tabs>
          <w:tab w:val="left" w:pos="567"/>
        </w:tabs>
        <w:jc w:val="center"/>
      </w:pPr>
      <w:r>
        <w:rPr>
          <w:noProof/>
        </w:rPr>
        <w:drawing>
          <wp:inline distT="0" distB="0" distL="0" distR="0">
            <wp:extent cx="477520" cy="4978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E15" w:rsidRDefault="00AA6E15" w:rsidP="00AA6E15">
      <w:pPr>
        <w:tabs>
          <w:tab w:val="left" w:pos="567"/>
        </w:tabs>
        <w:jc w:val="center"/>
        <w:rPr>
          <w:i/>
        </w:rPr>
      </w:pPr>
      <w:r>
        <w:rPr>
          <w:i/>
          <w:caps/>
        </w:rPr>
        <w:t xml:space="preserve">Ministero dell’Istruzione, dell’Università e della Ricerca </w:t>
      </w:r>
    </w:p>
    <w:p w:rsidR="00AA6E15" w:rsidRDefault="00AA6E15" w:rsidP="00AA6E15">
      <w:pPr>
        <w:tabs>
          <w:tab w:val="left" w:pos="567"/>
        </w:tabs>
        <w:jc w:val="center"/>
        <w:rPr>
          <w:i/>
        </w:rPr>
      </w:pPr>
      <w:r>
        <w:rPr>
          <w:i/>
          <w:caps/>
        </w:rPr>
        <w:t>Ufficio Scolastico Regionale  per  la  Puglia</w:t>
      </w:r>
    </w:p>
    <w:p w:rsidR="00AA6E15" w:rsidRDefault="00AA6E15" w:rsidP="00AA6E15">
      <w:pPr>
        <w:jc w:val="center"/>
      </w:pPr>
      <w:r>
        <w:t>Ufficio XI Ambito Territoriale per la  Provincia di Taranto</w:t>
      </w:r>
    </w:p>
    <w:p w:rsidR="00AA6E15" w:rsidRDefault="00AA6E15" w:rsidP="00AA6E15">
      <w:r>
        <w:t>U.O. n. 5</w:t>
      </w:r>
    </w:p>
    <w:p w:rsidR="00AA6E15" w:rsidRDefault="00496753" w:rsidP="00AA6E15">
      <w:r>
        <w:t>Prot. n.1721/1</w:t>
      </w:r>
      <w:r w:rsidR="00AA6E15">
        <w:t xml:space="preserve">                                                                </w:t>
      </w:r>
      <w:r>
        <w:t xml:space="preserve">              Taranto, 2</w:t>
      </w:r>
      <w:r w:rsidR="00FF3210">
        <w:t>8</w:t>
      </w:r>
      <w:r>
        <w:t>/07/2014</w:t>
      </w:r>
    </w:p>
    <w:p w:rsidR="00AA6E15" w:rsidRPr="00AA6E15" w:rsidRDefault="00AA6E15" w:rsidP="00AA6E15">
      <w:pPr>
        <w:rPr>
          <w:sz w:val="20"/>
          <w:szCs w:val="20"/>
        </w:rPr>
      </w:pPr>
    </w:p>
    <w:p w:rsidR="004C4DD6" w:rsidRDefault="004C4DD6" w:rsidP="00AA6E15">
      <w:pPr>
        <w:jc w:val="center"/>
      </w:pPr>
    </w:p>
    <w:p w:rsidR="00CE6A9D" w:rsidRDefault="00AA6E15" w:rsidP="00AA6E15">
      <w:pPr>
        <w:jc w:val="center"/>
      </w:pPr>
      <w:r>
        <w:t>Il VICARIO COORDINATORE</w:t>
      </w:r>
    </w:p>
    <w:p w:rsidR="004C4DD6" w:rsidRDefault="004C4DD6" w:rsidP="00AA6E15">
      <w:pPr>
        <w:jc w:val="center"/>
      </w:pPr>
    </w:p>
    <w:p w:rsidR="00AA6E15" w:rsidRDefault="00AA6E15" w:rsidP="005A4D1C">
      <w:pPr>
        <w:spacing w:before="120" w:after="120"/>
        <w:jc w:val="both"/>
      </w:pPr>
      <w:r w:rsidRPr="00DA0B1B">
        <w:rPr>
          <w:b/>
        </w:rPr>
        <w:t>VISTA</w:t>
      </w:r>
      <w:r>
        <w:t xml:space="preserve"> </w:t>
      </w:r>
      <w:r w:rsidR="005A4D1C">
        <w:tab/>
      </w:r>
      <w:r w:rsidR="00BF2E8F">
        <w:t xml:space="preserve">la Legge </w:t>
      </w:r>
      <w:r>
        <w:t xml:space="preserve">  124 del 03/05/1999</w:t>
      </w:r>
      <w:r w:rsidR="005A4D1C">
        <w:t>;</w:t>
      </w:r>
    </w:p>
    <w:p w:rsidR="005A4D1C" w:rsidRDefault="005A4D1C" w:rsidP="005A4D1C">
      <w:pPr>
        <w:spacing w:before="120" w:after="120"/>
        <w:ind w:left="1410" w:hanging="1410"/>
        <w:jc w:val="both"/>
      </w:pPr>
      <w:r w:rsidRPr="00DA0B1B">
        <w:rPr>
          <w:b/>
        </w:rPr>
        <w:t>VISTO</w:t>
      </w:r>
      <w:r>
        <w:tab/>
        <w:t>il D.M. n. 123 del 27/03/2000</w:t>
      </w:r>
    </w:p>
    <w:p w:rsidR="00AA6E15" w:rsidRDefault="00AA6E15" w:rsidP="005A4D1C">
      <w:pPr>
        <w:spacing w:before="120" w:after="120"/>
        <w:ind w:left="1410" w:hanging="1410"/>
        <w:jc w:val="both"/>
      </w:pPr>
      <w:r w:rsidRPr="00DA0B1B">
        <w:rPr>
          <w:b/>
        </w:rPr>
        <w:t xml:space="preserve">VISTA </w:t>
      </w:r>
      <w:r w:rsidR="005A4D1C">
        <w:tab/>
      </w:r>
      <w:r w:rsidR="00BF2E8F">
        <w:t>la Legge</w:t>
      </w:r>
      <w:r>
        <w:t xml:space="preserve"> 296 del 27/12/2006 ed in particolare l’art. 1, c.</w:t>
      </w:r>
      <w:r w:rsidR="00DA0B1B">
        <w:t xml:space="preserve"> </w:t>
      </w:r>
      <w:r>
        <w:t xml:space="preserve">605 </w:t>
      </w:r>
      <w:proofErr w:type="spellStart"/>
      <w:r>
        <w:t>lett</w:t>
      </w:r>
      <w:proofErr w:type="spellEnd"/>
      <w:r>
        <w:t xml:space="preserve">. c), che ha trasformato </w:t>
      </w:r>
      <w:r w:rsidR="005A4D1C">
        <w:t>le graduatorie permanenti in graduatorie ad esaurimento;</w:t>
      </w:r>
    </w:p>
    <w:p w:rsidR="005A4D1C" w:rsidRDefault="005A4D1C" w:rsidP="005A4D1C">
      <w:pPr>
        <w:spacing w:before="120" w:after="120"/>
        <w:ind w:left="1410" w:hanging="1410"/>
        <w:jc w:val="both"/>
      </w:pPr>
      <w:r w:rsidRPr="00DA0B1B">
        <w:rPr>
          <w:b/>
        </w:rPr>
        <w:t>VISTO</w:t>
      </w:r>
      <w:r>
        <w:tab/>
        <w:t>il D.M. 235 del 1° aprile 2014, recante  norme sull’aggiornamento delle graduatorie ad esaurimento del personale docente</w:t>
      </w:r>
      <w:r w:rsidR="00BF2E8F">
        <w:t xml:space="preserve"> di ogni ordine e grado </w:t>
      </w:r>
      <w:r>
        <w:t>ed educativo</w:t>
      </w:r>
      <w:r w:rsidR="006302AF">
        <w:t>, valevoli per il triennio 2014/2017;</w:t>
      </w:r>
    </w:p>
    <w:p w:rsidR="006302AF" w:rsidRDefault="006302AF" w:rsidP="006302AF">
      <w:pPr>
        <w:spacing w:before="120" w:after="120"/>
        <w:ind w:left="1410" w:hanging="1410"/>
        <w:jc w:val="center"/>
      </w:pPr>
      <w:r>
        <w:t>DECRETA</w:t>
      </w:r>
    </w:p>
    <w:p w:rsidR="006302AF" w:rsidRDefault="006302AF" w:rsidP="006302AF">
      <w:pPr>
        <w:spacing w:before="120" w:after="120"/>
        <w:ind w:left="1410" w:hanging="1410"/>
        <w:jc w:val="both"/>
      </w:pPr>
      <w:r w:rsidRPr="00DA0B1B">
        <w:rPr>
          <w:b/>
        </w:rPr>
        <w:t>ART. 1</w:t>
      </w:r>
      <w:r>
        <w:tab/>
        <w:t xml:space="preserve">Sono pubblicate in data odierna, all’Albo di questo Ufficio XI – Ambito Territoriale per la provincia di Taranto e sul sito WEB all’indirizzo </w:t>
      </w:r>
      <w:hyperlink r:id="rId7" w:history="1">
        <w:r w:rsidRPr="00676A91">
          <w:rPr>
            <w:rStyle w:val="Collegamentoipertestuale"/>
          </w:rPr>
          <w:t>www.istruzionetaranto.it</w:t>
        </w:r>
      </w:hyperlink>
      <w:r>
        <w:t xml:space="preserve">, </w:t>
      </w:r>
      <w:r w:rsidR="00FC5CBF">
        <w:t>le</w:t>
      </w:r>
      <w:r>
        <w:t xml:space="preserve"> graduatorie ad esaurimento provvisorie</w:t>
      </w:r>
      <w:r w:rsidR="00FC5CBF">
        <w:t xml:space="preserve"> di prima, seconda, terza fascia e fascia aggiuntiva alla terza, </w:t>
      </w:r>
      <w:r>
        <w:t xml:space="preserve">aggiornate secondo le disposizioni di cui al D.M. citato in premessa, relative al personale docente </w:t>
      </w:r>
      <w:r w:rsidR="00BF2E8F">
        <w:t xml:space="preserve">di ogni ordine e grado </w:t>
      </w:r>
      <w:r>
        <w:t>ed educativo, valide per il triennio 2014/17.</w:t>
      </w:r>
    </w:p>
    <w:p w:rsidR="00FF3210" w:rsidRDefault="00FF3210" w:rsidP="006302AF">
      <w:pPr>
        <w:jc w:val="both"/>
      </w:pPr>
    </w:p>
    <w:p w:rsidR="006302AF" w:rsidRDefault="006302AF" w:rsidP="006302AF">
      <w:pPr>
        <w:jc w:val="both"/>
      </w:pPr>
      <w:r>
        <w:t>Ai sensi dell’art. 11 c. 4 del D.M. n. 235</w:t>
      </w:r>
      <w:r w:rsidR="003B1089">
        <w:t xml:space="preserve">/2014, </w:t>
      </w:r>
      <w:r w:rsidR="003B1089" w:rsidRPr="003B1089">
        <w:rPr>
          <w:b/>
        </w:rPr>
        <w:t>entro cinque giorni</w:t>
      </w:r>
      <w:r w:rsidR="003B1089">
        <w:t xml:space="preserve"> dalla pubblicazione delle predette graduatorie provviso</w:t>
      </w:r>
      <w:r w:rsidR="007B7D61">
        <w:t>rie, è ammesso  reclamo scritto, che può essere presentato ai seguenti indirizzi di posta elettronica:</w:t>
      </w:r>
    </w:p>
    <w:p w:rsidR="007B7D61" w:rsidRPr="007B7D61" w:rsidRDefault="007B7D61" w:rsidP="007B7D61">
      <w:pPr>
        <w:pStyle w:val="Paragrafoelenco"/>
        <w:numPr>
          <w:ilvl w:val="0"/>
          <w:numId w:val="1"/>
        </w:numPr>
        <w:jc w:val="both"/>
      </w:pPr>
      <w:hyperlink r:id="rId8" w:history="1">
        <w:r w:rsidRPr="007B7D61">
          <w:rPr>
            <w:rStyle w:val="Collegamentoipertestuale"/>
          </w:rPr>
          <w:t>usp.ta@istruzione.it</w:t>
        </w:r>
      </w:hyperlink>
      <w:r w:rsidRPr="007B7D61">
        <w:t>;</w:t>
      </w:r>
    </w:p>
    <w:p w:rsidR="007B7D61" w:rsidRPr="007B7D61" w:rsidRDefault="007B7D61" w:rsidP="007B7D61">
      <w:pPr>
        <w:pStyle w:val="Paragrafoelenco"/>
        <w:numPr>
          <w:ilvl w:val="0"/>
          <w:numId w:val="1"/>
        </w:numPr>
        <w:jc w:val="both"/>
      </w:pPr>
      <w:hyperlink r:id="rId9" w:tooltip="blocked::mailto:uspta@postacert.istruzione.it" w:history="1">
        <w:r w:rsidRPr="007B7D61">
          <w:rPr>
            <w:rFonts w:cs="Arial"/>
            <w:color w:val="0000FF"/>
            <w:u w:val="single"/>
          </w:rPr>
          <w:t>uspta@postacert.istruzione.it</w:t>
        </w:r>
      </w:hyperlink>
      <w:r w:rsidRPr="007B7D61">
        <w:rPr>
          <w:rFonts w:cs="Arial"/>
        </w:rPr>
        <w:t>;</w:t>
      </w:r>
    </w:p>
    <w:p w:rsidR="007B7D61" w:rsidRPr="007B7D61" w:rsidRDefault="007B7D61" w:rsidP="006302AF">
      <w:pPr>
        <w:jc w:val="both"/>
      </w:pPr>
    </w:p>
    <w:p w:rsidR="003B1089" w:rsidRDefault="003B1089" w:rsidP="006302AF">
      <w:pPr>
        <w:jc w:val="both"/>
      </w:pPr>
      <w:r>
        <w:t>L’Amministrazione p</w:t>
      </w:r>
      <w:r w:rsidR="00FF3210">
        <w:t>otrà</w:t>
      </w:r>
      <w:r>
        <w:t xml:space="preserve"> procedere, anche in autotutela</w:t>
      </w:r>
      <w:r w:rsidR="00FC5CBF">
        <w:t>,</w:t>
      </w:r>
      <w:r>
        <w:t xml:space="preserve"> alle correzioni necessarie.</w:t>
      </w:r>
    </w:p>
    <w:p w:rsidR="003B1089" w:rsidRDefault="003B1089" w:rsidP="006302AF">
      <w:pPr>
        <w:jc w:val="both"/>
      </w:pPr>
    </w:p>
    <w:p w:rsidR="003B1089" w:rsidRDefault="003B1089" w:rsidP="006302AF">
      <w:pPr>
        <w:jc w:val="both"/>
      </w:pPr>
    </w:p>
    <w:p w:rsidR="003B1089" w:rsidRDefault="003B1089" w:rsidP="006302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</w:t>
      </w:r>
      <w:r w:rsidR="00B83AF6">
        <w:t>Funzionario</w:t>
      </w:r>
      <w:r>
        <w:t xml:space="preserve"> Coordinatore</w:t>
      </w:r>
    </w:p>
    <w:p w:rsidR="003B1089" w:rsidRDefault="003B1089" w:rsidP="006302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Serafina Boccuni</w:t>
      </w:r>
    </w:p>
    <w:p w:rsidR="003B1089" w:rsidRDefault="003B1089" w:rsidP="006302AF">
      <w:pPr>
        <w:jc w:val="both"/>
      </w:pPr>
      <w:bookmarkStart w:id="0" w:name="_GoBack"/>
      <w:bookmarkEnd w:id="0"/>
    </w:p>
    <w:p w:rsidR="00C27BB1" w:rsidRDefault="00C27BB1" w:rsidP="006302AF">
      <w:pPr>
        <w:jc w:val="both"/>
        <w:rPr>
          <w:b/>
        </w:rPr>
      </w:pPr>
      <w:r>
        <w:rPr>
          <w:b/>
        </w:rPr>
        <w:t xml:space="preserve">Alla Dir.ne </w:t>
      </w:r>
      <w:proofErr w:type="spellStart"/>
      <w:r>
        <w:rPr>
          <w:b/>
        </w:rPr>
        <w:t>Gen.le</w:t>
      </w:r>
      <w:proofErr w:type="spellEnd"/>
      <w:r>
        <w:rPr>
          <w:b/>
        </w:rPr>
        <w:t xml:space="preserve"> – USR per la Puglia</w:t>
      </w:r>
    </w:p>
    <w:p w:rsidR="003B1089" w:rsidRPr="003B1089" w:rsidRDefault="003B1089" w:rsidP="006302AF">
      <w:pPr>
        <w:jc w:val="both"/>
        <w:rPr>
          <w:b/>
        </w:rPr>
      </w:pPr>
      <w:r w:rsidRPr="003B1089">
        <w:rPr>
          <w:b/>
        </w:rPr>
        <w:t>Ai DD.SS. delle istituzioni scolastiche</w:t>
      </w:r>
    </w:p>
    <w:p w:rsidR="003B1089" w:rsidRDefault="003B1089" w:rsidP="006302AF">
      <w:pPr>
        <w:jc w:val="both"/>
        <w:rPr>
          <w:b/>
          <w:u w:val="single"/>
        </w:rPr>
      </w:pPr>
      <w:r w:rsidRPr="003B1089">
        <w:rPr>
          <w:b/>
        </w:rPr>
        <w:t>di ogni ordine e grado</w:t>
      </w:r>
      <w:r w:rsidRPr="003B1089">
        <w:rPr>
          <w:b/>
        </w:rPr>
        <w:tab/>
      </w:r>
      <w:r w:rsidRPr="003B1089">
        <w:rPr>
          <w:b/>
        </w:rPr>
        <w:tab/>
      </w:r>
      <w:r w:rsidRPr="003B1089">
        <w:rPr>
          <w:b/>
          <w:u w:val="single"/>
        </w:rPr>
        <w:t>Loro Sedi</w:t>
      </w:r>
    </w:p>
    <w:p w:rsidR="00C27BB1" w:rsidRPr="00C27BB1" w:rsidRDefault="00C27BB1" w:rsidP="006302AF">
      <w:pPr>
        <w:jc w:val="both"/>
        <w:rPr>
          <w:b/>
        </w:rPr>
      </w:pPr>
      <w:r w:rsidRPr="00C27BB1">
        <w:rPr>
          <w:b/>
        </w:rPr>
        <w:t>Alle OO.SS.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27BB1">
        <w:rPr>
          <w:b/>
          <w:u w:val="single"/>
        </w:rPr>
        <w:t>Loro Sedi</w:t>
      </w:r>
    </w:p>
    <w:p w:rsidR="003B1089" w:rsidRDefault="003B1089" w:rsidP="006302AF">
      <w:pPr>
        <w:jc w:val="both"/>
        <w:rPr>
          <w:b/>
        </w:rPr>
      </w:pPr>
      <w:r w:rsidRPr="003B1089">
        <w:rPr>
          <w:b/>
        </w:rPr>
        <w:t>Al Sito WEB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27BB1">
        <w:rPr>
          <w:b/>
          <w:u w:val="single"/>
        </w:rPr>
        <w:t>S e d e</w:t>
      </w:r>
      <w:r>
        <w:rPr>
          <w:b/>
        </w:rPr>
        <w:t xml:space="preserve"> </w:t>
      </w:r>
    </w:p>
    <w:p w:rsidR="00C27BB1" w:rsidRPr="003B1089" w:rsidRDefault="00C27BB1" w:rsidP="006302AF">
      <w:pPr>
        <w:jc w:val="both"/>
      </w:pPr>
    </w:p>
    <w:sectPr w:rsidR="00C27BB1" w:rsidRPr="003B1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038A"/>
    <w:multiLevelType w:val="hybridMultilevel"/>
    <w:tmpl w:val="86585E8C"/>
    <w:lvl w:ilvl="0" w:tplc="F31CFD0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BE"/>
    <w:rsid w:val="003B1089"/>
    <w:rsid w:val="00496753"/>
    <w:rsid w:val="004C4DD6"/>
    <w:rsid w:val="005A4D1C"/>
    <w:rsid w:val="006302AF"/>
    <w:rsid w:val="007B7D61"/>
    <w:rsid w:val="009739BE"/>
    <w:rsid w:val="009C2DF5"/>
    <w:rsid w:val="00AA6E15"/>
    <w:rsid w:val="00B83AF6"/>
    <w:rsid w:val="00BF2E8F"/>
    <w:rsid w:val="00C27BB1"/>
    <w:rsid w:val="00CE6A9D"/>
    <w:rsid w:val="00DA0B1B"/>
    <w:rsid w:val="00FC5CBF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E1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02A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7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E1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02A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7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ta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struzionetara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pt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2014-07-23T13:27:00Z</dcterms:created>
  <dcterms:modified xsi:type="dcterms:W3CDTF">2014-07-28T11:13:00Z</dcterms:modified>
</cp:coreProperties>
</file>